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FB" w:rsidRDefault="002F4278" w:rsidP="00AA6913">
      <w:pPr>
        <w:pStyle w:val="Paragrafoelenc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2B754E" wp14:editId="73400C5F">
            <wp:extent cx="1219200" cy="522365"/>
            <wp:effectExtent l="0" t="0" r="0" b="0"/>
            <wp:docPr id="2" name="Immagine 2" descr="C:\Users\Utente\Desktop\simbolo studio galli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simbolo studio gallic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54" cy="52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2A5">
        <w:rPr>
          <w:rFonts w:ascii="Times New Roman" w:hAnsi="Times New Roman" w:cs="Times New Roman"/>
          <w:b/>
          <w:sz w:val="24"/>
          <w:szCs w:val="24"/>
        </w:rPr>
        <w:t>CONFERIMENTO INCARICO PROFESSIONALE</w:t>
      </w:r>
      <w:r w:rsidR="00D4275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205288" wp14:editId="660AECD1">
            <wp:extent cx="628650" cy="628650"/>
            <wp:effectExtent l="0" t="0" r="0" b="0"/>
            <wp:docPr id="1" name="Immagine 1" descr="C:\Users\STUDIO\Desktop\loghi vettorial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IO\Desktop\loghi vettoriali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75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962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3DD0" w:rsidRDefault="00AE3DD0" w:rsidP="00AA6913">
      <w:pPr>
        <w:pStyle w:val="Paragrafoelenco"/>
        <w:ind w:left="426" w:firstLine="2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il ricorso alla Corte Europea di Strasburgo </w:t>
      </w:r>
    </w:p>
    <w:p w:rsidR="00AE3DD0" w:rsidRDefault="00AE3DD0" w:rsidP="00190846">
      <w:pPr>
        <w:pStyle w:val="Paragrafoelenco"/>
        <w:spacing w:line="4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DD0" w:rsidRDefault="00B32E6F" w:rsidP="002F40E9">
      <w:pPr>
        <w:pStyle w:val="Paragrafoelenco"/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341F3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sottoscritto ____________________________nato il ______________a ____________</w:t>
      </w:r>
    </w:p>
    <w:p w:rsidR="00B32E6F" w:rsidRDefault="00B32E6F" w:rsidP="002F40E9">
      <w:pPr>
        <w:pStyle w:val="Paragrafoelenco"/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___________________________________________________________</w:t>
      </w:r>
      <w:r w:rsidR="00190846">
        <w:rPr>
          <w:rFonts w:ascii="Times New Roman" w:hAnsi="Times New Roman" w:cs="Times New Roman"/>
          <w:sz w:val="24"/>
          <w:szCs w:val="24"/>
        </w:rPr>
        <w:t>___</w:t>
      </w:r>
    </w:p>
    <w:p w:rsidR="002021DD" w:rsidRDefault="005F29E3" w:rsidP="002F40E9">
      <w:pPr>
        <w:pStyle w:val="Paragrafoelenco"/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021DD">
        <w:rPr>
          <w:rFonts w:ascii="Times New Roman" w:hAnsi="Times New Roman" w:cs="Times New Roman"/>
          <w:sz w:val="24"/>
          <w:szCs w:val="24"/>
        </w:rPr>
        <w:t>elefono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021DD">
        <w:rPr>
          <w:rFonts w:ascii="Times New Roman" w:hAnsi="Times New Roman" w:cs="Times New Roman"/>
          <w:sz w:val="24"/>
          <w:szCs w:val="24"/>
        </w:rPr>
        <w:t>_____ email ___________________________________</w:t>
      </w:r>
    </w:p>
    <w:p w:rsidR="00190846" w:rsidRDefault="00190846" w:rsidP="002F40E9">
      <w:pPr>
        <w:pStyle w:val="Paragrafoelenco"/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</w:t>
      </w:r>
      <w:r w:rsidR="00E341F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l’avv. Maurizio Gallicola del Foro di S. Maria C. V. ad agire giudizialmente </w:t>
      </w:r>
      <w:r w:rsidR="00E341F3">
        <w:rPr>
          <w:rFonts w:ascii="Times New Roman" w:hAnsi="Times New Roman" w:cs="Times New Roman"/>
          <w:sz w:val="24"/>
          <w:szCs w:val="24"/>
        </w:rPr>
        <w:t xml:space="preserve">nel mio interesse </w:t>
      </w:r>
      <w:r w:rsidR="00595D1C">
        <w:rPr>
          <w:rFonts w:ascii="Times New Roman" w:hAnsi="Times New Roman" w:cs="Times New Roman"/>
          <w:sz w:val="24"/>
          <w:szCs w:val="24"/>
        </w:rPr>
        <w:t>, nei confronti dello Stato Italiano, a tutela del mio diritto alla perequazione sulla pens</w:t>
      </w:r>
      <w:r w:rsidR="00D44B6A">
        <w:rPr>
          <w:rFonts w:ascii="Times New Roman" w:hAnsi="Times New Roman" w:cs="Times New Roman"/>
          <w:sz w:val="24"/>
          <w:szCs w:val="24"/>
        </w:rPr>
        <w:t>ione Inps per gli anni dal 2012</w:t>
      </w:r>
      <w:r w:rsidR="00595D1C">
        <w:rPr>
          <w:rFonts w:ascii="Times New Roman" w:hAnsi="Times New Roman" w:cs="Times New Roman"/>
          <w:sz w:val="24"/>
          <w:szCs w:val="24"/>
        </w:rPr>
        <w:t xml:space="preserve"> </w:t>
      </w:r>
      <w:r w:rsidR="00D44B6A">
        <w:rPr>
          <w:rFonts w:ascii="Times New Roman" w:hAnsi="Times New Roman" w:cs="Times New Roman"/>
          <w:sz w:val="24"/>
          <w:szCs w:val="24"/>
        </w:rPr>
        <w:t xml:space="preserve">al 2015 </w:t>
      </w:r>
      <w:r w:rsidR="00595D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5D1C">
        <w:rPr>
          <w:rFonts w:ascii="Times New Roman" w:hAnsi="Times New Roman" w:cs="Times New Roman"/>
          <w:sz w:val="24"/>
          <w:szCs w:val="24"/>
        </w:rPr>
        <w:t>sent</w:t>
      </w:r>
      <w:proofErr w:type="spellEnd"/>
      <w:r w:rsidR="00595D1C">
        <w:rPr>
          <w:rFonts w:ascii="Times New Roman" w:hAnsi="Times New Roman" w:cs="Times New Roman"/>
          <w:sz w:val="24"/>
          <w:szCs w:val="24"/>
        </w:rPr>
        <w:t xml:space="preserve">. n. 70/2015 della Corte Costituzionale), con azione collettiva finalizzata ad una sentenza della Corte Europea di Strasburgo. </w:t>
      </w:r>
    </w:p>
    <w:p w:rsidR="00595D1C" w:rsidRDefault="00595D1C" w:rsidP="002F40E9">
      <w:pPr>
        <w:pStyle w:val="Paragrafoelenco"/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194A4B">
        <w:rPr>
          <w:rFonts w:ascii="Times New Roman" w:hAnsi="Times New Roman" w:cs="Times New Roman"/>
          <w:sz w:val="24"/>
          <w:szCs w:val="24"/>
        </w:rPr>
        <w:t>aderire</w:t>
      </w:r>
      <w:r>
        <w:rPr>
          <w:rFonts w:ascii="Times New Roman" w:hAnsi="Times New Roman" w:cs="Times New Roman"/>
          <w:sz w:val="24"/>
          <w:szCs w:val="24"/>
        </w:rPr>
        <w:t xml:space="preserve"> verso contestualmente alla sottoscrizione del p</w:t>
      </w:r>
      <w:r w:rsidR="0095644E">
        <w:rPr>
          <w:rFonts w:ascii="Times New Roman" w:hAnsi="Times New Roman" w:cs="Times New Roman"/>
          <w:sz w:val="24"/>
          <w:szCs w:val="24"/>
        </w:rPr>
        <w:t xml:space="preserve">resente incarico un importo di : </w:t>
      </w:r>
    </w:p>
    <w:p w:rsidR="0095644E" w:rsidRDefault="0095644E" w:rsidP="002F40E9">
      <w:pPr>
        <w:pStyle w:val="Paragrafoelenco"/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4219" w:rsidRPr="002F4219" w:rsidRDefault="002F4219" w:rsidP="002F4219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 w:rsidRPr="002F4219">
        <w:rPr>
          <w:rFonts w:ascii="Times New Roman" w:hAnsi="Times New Roman" w:cs="Times New Roman"/>
          <w:b/>
          <w:szCs w:val="24"/>
        </w:rPr>
        <w:t>Totale complessivo per tutti coloro che avevano già promosso l’azione con lo Studio Legale Gallicola – Codacons Caserta  € 135,00</w:t>
      </w:r>
    </w:p>
    <w:p w:rsidR="00BC5FDC" w:rsidRPr="00E24098" w:rsidRDefault="00BC5FDC" w:rsidP="002F4219">
      <w:pPr>
        <w:pStyle w:val="Paragrafoelenc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E24098">
        <w:rPr>
          <w:rFonts w:ascii="Times New Roman" w:hAnsi="Times New Roman" w:cs="Times New Roman"/>
          <w:szCs w:val="24"/>
        </w:rPr>
        <w:t>osto per coprire le spese vive : trasferte e costi del domiciliatario ecc..</w:t>
      </w:r>
      <w:r>
        <w:rPr>
          <w:rFonts w:ascii="Times New Roman" w:hAnsi="Times New Roman" w:cs="Times New Roman"/>
          <w:szCs w:val="24"/>
        </w:rPr>
        <w:t xml:space="preserve"> € 50,00</w:t>
      </w:r>
    </w:p>
    <w:p w:rsidR="00BC5FDC" w:rsidRPr="00E24098" w:rsidRDefault="00BC5FDC" w:rsidP="00BC5FDC">
      <w:pPr>
        <w:pStyle w:val="Paragrafoelenc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Pr="00E24098">
        <w:rPr>
          <w:rFonts w:ascii="Times New Roman" w:hAnsi="Times New Roman" w:cs="Times New Roman"/>
          <w:szCs w:val="24"/>
        </w:rPr>
        <w:t xml:space="preserve">norari comprensivi di iva e </w:t>
      </w:r>
      <w:proofErr w:type="spellStart"/>
      <w:r w:rsidRPr="00E24098">
        <w:rPr>
          <w:rFonts w:ascii="Times New Roman" w:hAnsi="Times New Roman" w:cs="Times New Roman"/>
          <w:szCs w:val="24"/>
        </w:rPr>
        <w:t>c.p.a</w:t>
      </w:r>
      <w:proofErr w:type="spellEnd"/>
      <w:r w:rsidRPr="00E24098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 € 85,00</w:t>
      </w:r>
    </w:p>
    <w:p w:rsidR="00BC5FDC" w:rsidRDefault="00BC5FDC" w:rsidP="00BC5FDC">
      <w:pPr>
        <w:pStyle w:val="Paragrafoelenc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2F4219" w:rsidRPr="002F4219" w:rsidRDefault="002F4219" w:rsidP="002F4219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 w:rsidRPr="002F4219">
        <w:rPr>
          <w:rFonts w:ascii="Times New Roman" w:hAnsi="Times New Roman" w:cs="Times New Roman"/>
          <w:b/>
          <w:szCs w:val="24"/>
        </w:rPr>
        <w:t xml:space="preserve">Totale complessivo per chi non si era rivolto allo Studio Legale Gallicola – Codacons Caserta e per tutti coloro che hanno inviato personalmente (o tramite Patronato o Sindacato) la messa in mora </w:t>
      </w:r>
      <w:r w:rsidR="00804D13">
        <w:rPr>
          <w:rFonts w:ascii="Times New Roman" w:hAnsi="Times New Roman" w:cs="Times New Roman"/>
          <w:b/>
          <w:szCs w:val="24"/>
        </w:rPr>
        <w:t xml:space="preserve">all’Inps </w:t>
      </w:r>
      <w:r w:rsidRPr="002F4219">
        <w:rPr>
          <w:rFonts w:ascii="Times New Roman" w:hAnsi="Times New Roman" w:cs="Times New Roman"/>
          <w:b/>
          <w:szCs w:val="24"/>
        </w:rPr>
        <w:t>per l’interruzion</w:t>
      </w:r>
      <w:r>
        <w:rPr>
          <w:rFonts w:ascii="Times New Roman" w:hAnsi="Times New Roman" w:cs="Times New Roman"/>
          <w:b/>
          <w:szCs w:val="24"/>
        </w:rPr>
        <w:t xml:space="preserve">e della prescrizione  € 180,00 </w:t>
      </w:r>
    </w:p>
    <w:p w:rsidR="00BC5FDC" w:rsidRPr="00E24098" w:rsidRDefault="00BC5FDC" w:rsidP="002F4219">
      <w:pPr>
        <w:pStyle w:val="Paragrafoelenc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E24098">
        <w:rPr>
          <w:rFonts w:ascii="Times New Roman" w:hAnsi="Times New Roman" w:cs="Times New Roman"/>
          <w:szCs w:val="24"/>
        </w:rPr>
        <w:t>osto per coprire le spese vive : trasferte e costi del domiciliatario ecc..</w:t>
      </w:r>
      <w:r>
        <w:rPr>
          <w:rFonts w:ascii="Times New Roman" w:hAnsi="Times New Roman" w:cs="Times New Roman"/>
          <w:szCs w:val="24"/>
        </w:rPr>
        <w:t xml:space="preserve"> € 50,00</w:t>
      </w:r>
    </w:p>
    <w:p w:rsidR="00BC5FDC" w:rsidRDefault="00BC5FDC" w:rsidP="00BC5FDC">
      <w:pPr>
        <w:pStyle w:val="Paragrafoelenc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Pr="00E24098">
        <w:rPr>
          <w:rFonts w:ascii="Times New Roman" w:hAnsi="Times New Roman" w:cs="Times New Roman"/>
          <w:szCs w:val="24"/>
        </w:rPr>
        <w:t xml:space="preserve">norari comprensivi di iva e </w:t>
      </w:r>
      <w:proofErr w:type="spellStart"/>
      <w:r w:rsidRPr="00E24098">
        <w:rPr>
          <w:rFonts w:ascii="Times New Roman" w:hAnsi="Times New Roman" w:cs="Times New Roman"/>
          <w:szCs w:val="24"/>
        </w:rPr>
        <w:t>c.p.a</w:t>
      </w:r>
      <w:proofErr w:type="spellEnd"/>
      <w:r w:rsidRPr="00E24098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 € 130,00</w:t>
      </w:r>
    </w:p>
    <w:p w:rsidR="00900965" w:rsidRPr="00900965" w:rsidRDefault="00900965" w:rsidP="00900965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b/>
          <w:szCs w:val="24"/>
        </w:rPr>
      </w:pPr>
      <w:r w:rsidRPr="00900965">
        <w:rPr>
          <w:rFonts w:ascii="Times New Roman" w:hAnsi="Times New Roman" w:cs="Times New Roman"/>
          <w:b/>
          <w:szCs w:val="24"/>
        </w:rPr>
        <w:t>Per tutti coloro che ancora non hanno attivato alcuna procedura costo complessivo € 180,00</w:t>
      </w:r>
    </w:p>
    <w:p w:rsidR="00900965" w:rsidRPr="00900965" w:rsidRDefault="00900965" w:rsidP="00900965">
      <w:pPr>
        <w:pStyle w:val="Paragrafoelenco"/>
        <w:jc w:val="both"/>
        <w:rPr>
          <w:rFonts w:ascii="Times New Roman" w:hAnsi="Times New Roman" w:cs="Times New Roman"/>
          <w:szCs w:val="24"/>
        </w:rPr>
      </w:pPr>
      <w:r w:rsidRPr="00900965">
        <w:rPr>
          <w:rFonts w:ascii="Times New Roman" w:hAnsi="Times New Roman" w:cs="Times New Roman"/>
          <w:szCs w:val="24"/>
        </w:rPr>
        <w:t>Costo per coprire le spese vive : trasferte e costi del domiciliatario ecc.. € 50,00</w:t>
      </w:r>
    </w:p>
    <w:p w:rsidR="00900965" w:rsidRPr="00900965" w:rsidRDefault="00900965" w:rsidP="00900965">
      <w:pPr>
        <w:pStyle w:val="Paragrafoelenco"/>
        <w:jc w:val="both"/>
        <w:rPr>
          <w:rFonts w:ascii="Times New Roman" w:hAnsi="Times New Roman" w:cs="Times New Roman"/>
          <w:szCs w:val="24"/>
        </w:rPr>
      </w:pPr>
      <w:r w:rsidRPr="00900965">
        <w:rPr>
          <w:rFonts w:ascii="Times New Roman" w:hAnsi="Times New Roman" w:cs="Times New Roman"/>
          <w:szCs w:val="24"/>
        </w:rPr>
        <w:t xml:space="preserve">Onorari comprensivi di iva e </w:t>
      </w:r>
      <w:proofErr w:type="spellStart"/>
      <w:r w:rsidRPr="00900965">
        <w:rPr>
          <w:rFonts w:ascii="Times New Roman" w:hAnsi="Times New Roman" w:cs="Times New Roman"/>
          <w:szCs w:val="24"/>
        </w:rPr>
        <w:t>c.p.a</w:t>
      </w:r>
      <w:proofErr w:type="spellEnd"/>
      <w:r w:rsidRPr="00900965">
        <w:rPr>
          <w:rFonts w:ascii="Times New Roman" w:hAnsi="Times New Roman" w:cs="Times New Roman"/>
          <w:szCs w:val="24"/>
        </w:rPr>
        <w:t>.  € 130,00</w:t>
      </w:r>
    </w:p>
    <w:p w:rsidR="00900965" w:rsidRDefault="00900965" w:rsidP="00900965">
      <w:pPr>
        <w:pStyle w:val="Paragrafoelenco"/>
        <w:jc w:val="both"/>
        <w:rPr>
          <w:rFonts w:ascii="Times New Roman" w:hAnsi="Times New Roman" w:cs="Times New Roman"/>
          <w:szCs w:val="24"/>
        </w:rPr>
      </w:pPr>
    </w:p>
    <w:p w:rsidR="00946A42" w:rsidRDefault="000376D3" w:rsidP="00D118E3">
      <w:p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Null’altro sarà da me dovuto per onorari allo Studio Legale Gallicola</w:t>
      </w:r>
      <w:r w:rsidR="001E682B">
        <w:rPr>
          <w:rFonts w:ascii="Times New Roman" w:hAnsi="Times New Roman" w:cs="Times New Roman"/>
          <w:sz w:val="24"/>
          <w:szCs w:val="24"/>
        </w:rPr>
        <w:t xml:space="preserve">, in caso di soccombenza giudiziale. </w:t>
      </w:r>
      <w:r w:rsidR="0028500E">
        <w:rPr>
          <w:rFonts w:ascii="Times New Roman" w:hAnsi="Times New Roman" w:cs="Times New Roman"/>
          <w:sz w:val="24"/>
          <w:szCs w:val="24"/>
        </w:rPr>
        <w:t xml:space="preserve">Lo Studio Legale Gallicola avrà il diritto di riscuotere e farsi distrarre a norma dell’art. 93 </w:t>
      </w:r>
      <w:proofErr w:type="spellStart"/>
      <w:r w:rsidR="0028500E">
        <w:rPr>
          <w:rFonts w:ascii="Times New Roman" w:hAnsi="Times New Roman" w:cs="Times New Roman"/>
          <w:sz w:val="24"/>
          <w:szCs w:val="24"/>
        </w:rPr>
        <w:t>c.p.c.</w:t>
      </w:r>
      <w:proofErr w:type="spellEnd"/>
      <w:r w:rsidR="0028500E">
        <w:rPr>
          <w:rFonts w:ascii="Times New Roman" w:hAnsi="Times New Roman" w:cs="Times New Roman"/>
          <w:sz w:val="24"/>
          <w:szCs w:val="24"/>
        </w:rPr>
        <w:t xml:space="preserve"> , in aggiunta agli onorari indicati, le spese legali liquidate in sentenza dalla Corte e poste a carico della controparte. </w:t>
      </w:r>
      <w:r w:rsidR="00771CC5" w:rsidRPr="00432633">
        <w:rPr>
          <w:rFonts w:ascii="Times New Roman" w:hAnsi="Times New Roman" w:cs="Times New Roman"/>
          <w:b/>
          <w:sz w:val="24"/>
          <w:szCs w:val="24"/>
          <w:u w:val="single"/>
        </w:rPr>
        <w:t xml:space="preserve">Mi impegno </w:t>
      </w:r>
      <w:r w:rsidR="0010091A">
        <w:rPr>
          <w:rFonts w:ascii="Times New Roman" w:hAnsi="Times New Roman" w:cs="Times New Roman"/>
          <w:b/>
          <w:sz w:val="24"/>
          <w:szCs w:val="24"/>
          <w:u w:val="single"/>
        </w:rPr>
        <w:t xml:space="preserve">altresì </w:t>
      </w:r>
      <w:r w:rsidR="00771CC5" w:rsidRPr="00432633">
        <w:rPr>
          <w:rFonts w:ascii="Times New Roman" w:hAnsi="Times New Roman" w:cs="Times New Roman"/>
          <w:b/>
          <w:sz w:val="24"/>
          <w:szCs w:val="24"/>
          <w:u w:val="single"/>
        </w:rPr>
        <w:t xml:space="preserve">a corrispondere , in caso di esito favorevole, ai sensi dell’art. 45 del codice deontologico forense, un compenso finale aggiuntivo </w:t>
      </w:r>
      <w:r w:rsidR="00D118E3" w:rsidRPr="00432633">
        <w:rPr>
          <w:rFonts w:ascii="Times New Roman" w:hAnsi="Times New Roman" w:cs="Times New Roman"/>
          <w:b/>
          <w:sz w:val="24"/>
          <w:szCs w:val="24"/>
          <w:u w:val="single"/>
        </w:rPr>
        <w:t xml:space="preserve">pari al 10% (oltre iva e </w:t>
      </w:r>
      <w:proofErr w:type="spellStart"/>
      <w:r w:rsidR="00D118E3" w:rsidRPr="00432633">
        <w:rPr>
          <w:rFonts w:ascii="Times New Roman" w:hAnsi="Times New Roman" w:cs="Times New Roman"/>
          <w:b/>
          <w:sz w:val="24"/>
          <w:szCs w:val="24"/>
          <w:u w:val="single"/>
        </w:rPr>
        <w:t>cpa</w:t>
      </w:r>
      <w:proofErr w:type="spellEnd"/>
      <w:r w:rsidR="00D118E3" w:rsidRPr="00432633">
        <w:rPr>
          <w:rFonts w:ascii="Times New Roman" w:hAnsi="Times New Roman" w:cs="Times New Roman"/>
          <w:b/>
          <w:sz w:val="24"/>
          <w:szCs w:val="24"/>
          <w:u w:val="single"/>
        </w:rPr>
        <w:t>) , dell’importo netto effettivamente recuperato per arretrati con l’esclusione delle somme mensili da percepire in futuro.</w:t>
      </w:r>
      <w:r w:rsidR="00D118E3">
        <w:rPr>
          <w:rFonts w:ascii="Times New Roman" w:hAnsi="Times New Roman" w:cs="Times New Roman"/>
          <w:sz w:val="24"/>
          <w:szCs w:val="24"/>
        </w:rPr>
        <w:t xml:space="preserve"> </w:t>
      </w:r>
      <w:r w:rsidR="00946A42">
        <w:rPr>
          <w:rFonts w:ascii="Times New Roman" w:hAnsi="Times New Roman" w:cs="Times New Roman"/>
          <w:sz w:val="24"/>
          <w:szCs w:val="24"/>
        </w:rPr>
        <w:t>La quantificazione degli arretrati pensionistici sarà effettuata solo dopo la sentenza definitiva favorevole.</w:t>
      </w:r>
    </w:p>
    <w:p w:rsidR="00130993" w:rsidRDefault="00E70666" w:rsidP="00D118E3">
      <w:p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vittoria del giudizio e del mancato pagamento da parte dell’Inps affido incarico di recupero coattivo delle somme all’avv. Maurizio Gallicola , specializzato nelle esecuzioni presso terzi e da anni all’avanguardia nelle azioni di recupero crediti contro Inps ed Enti locali.</w:t>
      </w:r>
    </w:p>
    <w:p w:rsidR="002B2731" w:rsidRDefault="00E70666" w:rsidP="00D118E3">
      <w:p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731">
        <w:rPr>
          <w:rFonts w:ascii="Times New Roman" w:hAnsi="Times New Roman" w:cs="Times New Roman"/>
          <w:sz w:val="24"/>
          <w:szCs w:val="24"/>
        </w:rPr>
        <w:t>Il presente incarico costituisce pr</w:t>
      </w:r>
      <w:r w:rsidR="00130993">
        <w:rPr>
          <w:rFonts w:ascii="Times New Roman" w:hAnsi="Times New Roman" w:cs="Times New Roman"/>
          <w:sz w:val="24"/>
          <w:szCs w:val="24"/>
        </w:rPr>
        <w:t xml:space="preserve">eventivo dei costi della causa , entrambe le parti convengono che il compenso pattuito è congruo. </w:t>
      </w:r>
    </w:p>
    <w:p w:rsidR="002B2731" w:rsidRPr="000E1EF0" w:rsidRDefault="002B2731" w:rsidP="00D118E3">
      <w:pPr>
        <w:spacing w:line="4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1E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Il sottoscritto risulta essere edotto sul fatto che </w:t>
      </w:r>
      <w:r w:rsidR="00A7044E" w:rsidRPr="000E1EF0">
        <w:rPr>
          <w:rFonts w:ascii="Times New Roman" w:hAnsi="Times New Roman" w:cs="Times New Roman"/>
          <w:b/>
          <w:sz w:val="24"/>
          <w:szCs w:val="24"/>
        </w:rPr>
        <w:t xml:space="preserve">presso la Corte di Strasburgo non vi è alcun rischio di condanna alle spese in caso di sconfitta del cittadino. Infatti sul sito della corte si legge: </w:t>
      </w:r>
      <w:r w:rsidR="00A7044E" w:rsidRPr="000E1EF0">
        <w:rPr>
          <w:rFonts w:ascii="Times New Roman" w:hAnsi="Times New Roman" w:cs="Times New Roman"/>
          <w:b/>
          <w:i/>
          <w:sz w:val="24"/>
          <w:szCs w:val="24"/>
        </w:rPr>
        <w:t>“Se la Corte non constata alcuna violazione, Lei non sarò tenuto a farsi carico di alcun onere supplementare in particolare per quanto concerne le spese sostenute dal Governo convenuto”.</w:t>
      </w:r>
    </w:p>
    <w:p w:rsidR="00CB3753" w:rsidRPr="00CB3753" w:rsidRDefault="00C444C0" w:rsidP="00CB3753">
      <w:pPr>
        <w:pStyle w:val="Paragrafoelenco"/>
        <w:spacing w:line="400" w:lineRule="atLeast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>A</w:t>
      </w:r>
      <w:r w:rsidR="00CB3753" w:rsidRPr="00CB3753">
        <w:rPr>
          <w:rFonts w:ascii="Times New Roman" w:hAnsi="Times New Roman" w:cs="Times New Roman"/>
          <w:b/>
          <w:szCs w:val="24"/>
        </w:rPr>
        <w:t>lleg</w:t>
      </w:r>
      <w:r>
        <w:rPr>
          <w:rFonts w:ascii="Times New Roman" w:hAnsi="Times New Roman" w:cs="Times New Roman"/>
          <w:b/>
          <w:szCs w:val="24"/>
        </w:rPr>
        <w:t>o</w:t>
      </w:r>
      <w:r w:rsidR="00CB3753" w:rsidRPr="00CB3753">
        <w:rPr>
          <w:rFonts w:ascii="Times New Roman" w:hAnsi="Times New Roman" w:cs="Times New Roman"/>
          <w:b/>
          <w:szCs w:val="24"/>
        </w:rPr>
        <w:t xml:space="preserve"> i seguenti documenti debitamente sottoscritti e da inviare con lettera </w:t>
      </w:r>
      <w:proofErr w:type="spellStart"/>
      <w:r w:rsidR="00CB3753" w:rsidRPr="00CB3753">
        <w:rPr>
          <w:rFonts w:ascii="Times New Roman" w:hAnsi="Times New Roman" w:cs="Times New Roman"/>
          <w:b/>
          <w:szCs w:val="24"/>
        </w:rPr>
        <w:t>racc</w:t>
      </w:r>
      <w:proofErr w:type="spellEnd"/>
      <w:r w:rsidR="00CB3753" w:rsidRPr="00CB3753">
        <w:rPr>
          <w:rFonts w:ascii="Times New Roman" w:hAnsi="Times New Roman" w:cs="Times New Roman"/>
          <w:b/>
          <w:szCs w:val="24"/>
        </w:rPr>
        <w:t xml:space="preserve">. </w:t>
      </w:r>
      <w:proofErr w:type="spellStart"/>
      <w:r w:rsidR="00CB3753" w:rsidRPr="00CB3753">
        <w:rPr>
          <w:rFonts w:ascii="Times New Roman" w:hAnsi="Times New Roman" w:cs="Times New Roman"/>
          <w:b/>
          <w:szCs w:val="24"/>
        </w:rPr>
        <w:t>ta</w:t>
      </w:r>
      <w:proofErr w:type="spellEnd"/>
      <w:r w:rsidR="00CB3753" w:rsidRPr="00CB3753">
        <w:rPr>
          <w:rFonts w:ascii="Times New Roman" w:hAnsi="Times New Roman" w:cs="Times New Roman"/>
          <w:b/>
          <w:szCs w:val="24"/>
        </w:rPr>
        <w:t xml:space="preserve"> a/r al </w:t>
      </w:r>
      <w:r w:rsidR="00CB3753" w:rsidRPr="00CB3753">
        <w:rPr>
          <w:rFonts w:ascii="Times New Roman" w:hAnsi="Times New Roman" w:cs="Times New Roman"/>
          <w:b/>
          <w:sz w:val="24"/>
          <w:szCs w:val="24"/>
        </w:rPr>
        <w:t>seguente indirizzo</w:t>
      </w:r>
      <w:r w:rsidR="00697BE7">
        <w:rPr>
          <w:rFonts w:ascii="Times New Roman" w:hAnsi="Times New Roman" w:cs="Times New Roman"/>
          <w:b/>
          <w:sz w:val="24"/>
          <w:szCs w:val="24"/>
        </w:rPr>
        <w:t xml:space="preserve"> di studio</w:t>
      </w:r>
      <w:r w:rsidR="00CB3753" w:rsidRPr="00CB37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3753" w:rsidRPr="005351BA">
        <w:rPr>
          <w:rFonts w:ascii="Times New Roman" w:hAnsi="Times New Roman" w:cs="Times New Roman"/>
          <w:b/>
          <w:sz w:val="24"/>
          <w:szCs w:val="24"/>
          <w:u w:val="single"/>
        </w:rPr>
        <w:t>avv. Maurizio Gallicola Via Caduti sul Lavoro n. 38 – 81100 C</w:t>
      </w:r>
      <w:r w:rsidR="00897D61" w:rsidRPr="005351BA">
        <w:rPr>
          <w:rFonts w:ascii="Times New Roman" w:hAnsi="Times New Roman" w:cs="Times New Roman"/>
          <w:b/>
          <w:sz w:val="24"/>
          <w:szCs w:val="24"/>
          <w:u w:val="single"/>
        </w:rPr>
        <w:t>aserta (CE):</w:t>
      </w:r>
      <w:r w:rsidR="00897D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5694" w:rsidRDefault="00041098" w:rsidP="00C34A2A">
      <w:pPr>
        <w:pStyle w:val="Paragrafoelenco"/>
        <w:numPr>
          <w:ilvl w:val="0"/>
          <w:numId w:val="10"/>
        </w:num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3753">
        <w:rPr>
          <w:rFonts w:ascii="Times New Roman" w:hAnsi="Times New Roman" w:cs="Times New Roman"/>
          <w:sz w:val="24"/>
          <w:szCs w:val="24"/>
        </w:rPr>
        <w:t>Procura alle liti rilasciata all’avv. Maurizio Gallicola da rispedirsi sottoscritta con lettera raccomanda</w:t>
      </w:r>
      <w:r w:rsidR="00EA0BBB">
        <w:rPr>
          <w:rFonts w:ascii="Times New Roman" w:hAnsi="Times New Roman" w:cs="Times New Roman"/>
          <w:sz w:val="24"/>
          <w:szCs w:val="24"/>
        </w:rPr>
        <w:t xml:space="preserve">ta a/r, all’indirizzo dello studio; </w:t>
      </w:r>
    </w:p>
    <w:p w:rsidR="00C34A2A" w:rsidRPr="00CB3753" w:rsidRDefault="00041098" w:rsidP="00C34A2A">
      <w:pPr>
        <w:pStyle w:val="Paragrafoelenco"/>
        <w:numPr>
          <w:ilvl w:val="0"/>
          <w:numId w:val="10"/>
        </w:num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3753">
        <w:rPr>
          <w:rFonts w:ascii="Times New Roman" w:hAnsi="Times New Roman" w:cs="Times New Roman"/>
          <w:sz w:val="24"/>
          <w:szCs w:val="24"/>
        </w:rPr>
        <w:t xml:space="preserve"> </w:t>
      </w:r>
      <w:r w:rsidR="00A85694">
        <w:rPr>
          <w:rFonts w:ascii="Times New Roman" w:hAnsi="Times New Roman" w:cs="Times New Roman"/>
          <w:sz w:val="24"/>
          <w:szCs w:val="24"/>
        </w:rPr>
        <w:t>C</w:t>
      </w:r>
      <w:r w:rsidR="00C34A2A" w:rsidRPr="00CB3753">
        <w:rPr>
          <w:rFonts w:ascii="Times New Roman" w:hAnsi="Times New Roman" w:cs="Times New Roman"/>
          <w:sz w:val="24"/>
          <w:szCs w:val="24"/>
        </w:rPr>
        <w:t xml:space="preserve">edolini della pensione anni dal 2012 al 2017 ricavabili dal sito Inps inserendo il proprio codice Pin. </w:t>
      </w:r>
      <w:r w:rsidR="007B683E">
        <w:rPr>
          <w:rFonts w:ascii="Times New Roman" w:hAnsi="Times New Roman" w:cs="Times New Roman"/>
          <w:sz w:val="24"/>
          <w:szCs w:val="24"/>
        </w:rPr>
        <w:t xml:space="preserve">In mancanza dei cedolini copia dei CUD per gli stessi anni. </w:t>
      </w:r>
      <w:bookmarkStart w:id="0" w:name="_GoBack"/>
      <w:bookmarkEnd w:id="0"/>
    </w:p>
    <w:p w:rsidR="00C34A2A" w:rsidRDefault="00C34A2A" w:rsidP="00C34A2A">
      <w:pPr>
        <w:pStyle w:val="Paragrafoelenco"/>
        <w:numPr>
          <w:ilvl w:val="0"/>
          <w:numId w:val="10"/>
        </w:num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della messa in mora interruttiva della preiscrizione inviata all’Inps </w:t>
      </w:r>
      <w:r w:rsidR="00824814">
        <w:rPr>
          <w:rFonts w:ascii="Times New Roman" w:hAnsi="Times New Roman" w:cs="Times New Roman"/>
          <w:sz w:val="24"/>
          <w:szCs w:val="24"/>
        </w:rPr>
        <w:t>con relativo avviso di spedizione e ricevimento (ricevu</w:t>
      </w:r>
      <w:r w:rsidR="00EE7D78">
        <w:rPr>
          <w:rFonts w:ascii="Times New Roman" w:hAnsi="Times New Roman" w:cs="Times New Roman"/>
          <w:sz w:val="24"/>
          <w:szCs w:val="24"/>
        </w:rPr>
        <w:t xml:space="preserve">ta </w:t>
      </w:r>
      <w:r w:rsidR="00824814">
        <w:rPr>
          <w:rFonts w:ascii="Times New Roman" w:hAnsi="Times New Roman" w:cs="Times New Roman"/>
          <w:sz w:val="24"/>
          <w:szCs w:val="24"/>
        </w:rPr>
        <w:t>cartolina A/R)</w:t>
      </w:r>
    </w:p>
    <w:p w:rsidR="00EE7D78" w:rsidRDefault="00EE7D78" w:rsidP="00C34A2A">
      <w:pPr>
        <w:pStyle w:val="Paragrafoelenco"/>
        <w:numPr>
          <w:ilvl w:val="0"/>
          <w:numId w:val="10"/>
        </w:num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 documento di identità e del codice fiscale. </w:t>
      </w:r>
    </w:p>
    <w:p w:rsidR="00042A9E" w:rsidRPr="004E7D20" w:rsidRDefault="00042A9E" w:rsidP="004E7D20">
      <w:pPr>
        <w:pStyle w:val="Paragrafoelenco"/>
        <w:numPr>
          <w:ilvl w:val="0"/>
          <w:numId w:val="10"/>
        </w:numPr>
        <w:spacing w:line="360" w:lineRule="auto"/>
        <w:rPr>
          <w:b/>
          <w:sz w:val="36"/>
          <w:szCs w:val="36"/>
        </w:rPr>
      </w:pPr>
      <w:r w:rsidRPr="004E7D20">
        <w:rPr>
          <w:rFonts w:ascii="Times New Roman" w:hAnsi="Times New Roman" w:cs="Times New Roman"/>
          <w:sz w:val="24"/>
          <w:szCs w:val="24"/>
        </w:rPr>
        <w:t xml:space="preserve">Copia del versamento eseguito al seguente codice Iban : </w:t>
      </w:r>
      <w:r w:rsidRPr="004E7D20">
        <w:rPr>
          <w:rFonts w:ascii="Times New Roman" w:hAnsi="Times New Roman" w:cs="Times New Roman"/>
          <w:b/>
          <w:sz w:val="24"/>
          <w:szCs w:val="24"/>
        </w:rPr>
        <w:t xml:space="preserve">IT </w:t>
      </w:r>
      <w:smartTag w:uri="urn:schemas-microsoft-com:office:smarttags" w:element="metricconverter">
        <w:smartTagPr>
          <w:attr w:name="ProductID" w:val="67 F"/>
        </w:smartTagPr>
        <w:r w:rsidRPr="004E7D20">
          <w:rPr>
            <w:rFonts w:ascii="Times New Roman" w:hAnsi="Times New Roman" w:cs="Times New Roman"/>
            <w:b/>
            <w:sz w:val="24"/>
            <w:szCs w:val="24"/>
          </w:rPr>
          <w:t>67 F</w:t>
        </w:r>
      </w:smartTag>
      <w:r w:rsidRPr="004E7D20">
        <w:rPr>
          <w:rFonts w:ascii="Times New Roman" w:hAnsi="Times New Roman" w:cs="Times New Roman"/>
          <w:b/>
          <w:sz w:val="24"/>
          <w:szCs w:val="24"/>
        </w:rPr>
        <w:t xml:space="preserve"> 02008 14906 000401389350</w:t>
      </w:r>
      <w:r w:rsidRPr="004E7D20">
        <w:rPr>
          <w:b/>
          <w:sz w:val="36"/>
          <w:szCs w:val="36"/>
        </w:rPr>
        <w:t xml:space="preserve"> </w:t>
      </w:r>
      <w:r w:rsidRPr="004E7D20">
        <w:rPr>
          <w:rFonts w:ascii="Times New Roman" w:hAnsi="Times New Roman" w:cs="Times New Roman"/>
          <w:b/>
          <w:sz w:val="24"/>
          <w:szCs w:val="24"/>
        </w:rPr>
        <w:t xml:space="preserve">– intestato all’avv. Maurizio Gallicola. </w:t>
      </w:r>
      <w:r w:rsidRPr="004E7D20">
        <w:rPr>
          <w:b/>
          <w:sz w:val="36"/>
          <w:szCs w:val="36"/>
        </w:rPr>
        <w:t xml:space="preserve"> </w:t>
      </w:r>
    </w:p>
    <w:p w:rsidR="00042A9E" w:rsidRPr="00C34A2A" w:rsidRDefault="00042A9E" w:rsidP="007D682A">
      <w:pPr>
        <w:pStyle w:val="Paragrafoelenco"/>
        <w:spacing w:line="400" w:lineRule="atLea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2F3F27" w:rsidRDefault="002F3F27" w:rsidP="00D118E3">
      <w:p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3F27" w:rsidRPr="002F3F27" w:rsidRDefault="002F3F27" w:rsidP="00D118E3">
      <w:p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F3F27" w:rsidRPr="002F3F27" w:rsidSect="002F3F27">
      <w:pgSz w:w="11906" w:h="16838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3EB"/>
    <w:multiLevelType w:val="hybridMultilevel"/>
    <w:tmpl w:val="B2A044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4262F"/>
    <w:multiLevelType w:val="hybridMultilevel"/>
    <w:tmpl w:val="89A283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C1E0F"/>
    <w:multiLevelType w:val="hybridMultilevel"/>
    <w:tmpl w:val="653E5B60"/>
    <w:lvl w:ilvl="0" w:tplc="E8D4C460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43F0D39"/>
    <w:multiLevelType w:val="hybridMultilevel"/>
    <w:tmpl w:val="C05E52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77BE7"/>
    <w:multiLevelType w:val="hybridMultilevel"/>
    <w:tmpl w:val="E124CE82"/>
    <w:lvl w:ilvl="0" w:tplc="E35832D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31132"/>
    <w:multiLevelType w:val="hybridMultilevel"/>
    <w:tmpl w:val="4FA6ED24"/>
    <w:lvl w:ilvl="0" w:tplc="ECC4E0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106CC"/>
    <w:multiLevelType w:val="hybridMultilevel"/>
    <w:tmpl w:val="C48223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552D8"/>
    <w:multiLevelType w:val="hybridMultilevel"/>
    <w:tmpl w:val="8C1A57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11026"/>
    <w:multiLevelType w:val="hybridMultilevel"/>
    <w:tmpl w:val="75745D50"/>
    <w:lvl w:ilvl="0" w:tplc="DD78F4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EE260D"/>
    <w:multiLevelType w:val="hybridMultilevel"/>
    <w:tmpl w:val="C0028AAC"/>
    <w:lvl w:ilvl="0" w:tplc="5C186E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09"/>
    <w:rsid w:val="00010E21"/>
    <w:rsid w:val="000130E1"/>
    <w:rsid w:val="00030959"/>
    <w:rsid w:val="00034773"/>
    <w:rsid w:val="000376D3"/>
    <w:rsid w:val="00041098"/>
    <w:rsid w:val="00042A9E"/>
    <w:rsid w:val="0007251D"/>
    <w:rsid w:val="00074B0F"/>
    <w:rsid w:val="0008110A"/>
    <w:rsid w:val="000A2AEB"/>
    <w:rsid w:val="000E1EF0"/>
    <w:rsid w:val="000F225A"/>
    <w:rsid w:val="0010091A"/>
    <w:rsid w:val="00105969"/>
    <w:rsid w:val="001129D7"/>
    <w:rsid w:val="00130191"/>
    <w:rsid w:val="00130993"/>
    <w:rsid w:val="0013778E"/>
    <w:rsid w:val="0014498C"/>
    <w:rsid w:val="00150A0C"/>
    <w:rsid w:val="00175AFD"/>
    <w:rsid w:val="00190846"/>
    <w:rsid w:val="00194A4B"/>
    <w:rsid w:val="0019604A"/>
    <w:rsid w:val="001962A5"/>
    <w:rsid w:val="001B5D14"/>
    <w:rsid w:val="001D5E6F"/>
    <w:rsid w:val="001E682B"/>
    <w:rsid w:val="002021DD"/>
    <w:rsid w:val="00205B91"/>
    <w:rsid w:val="00220173"/>
    <w:rsid w:val="00226651"/>
    <w:rsid w:val="002322FA"/>
    <w:rsid w:val="0023698C"/>
    <w:rsid w:val="0024276E"/>
    <w:rsid w:val="002726D2"/>
    <w:rsid w:val="0028500E"/>
    <w:rsid w:val="002A2437"/>
    <w:rsid w:val="002B2731"/>
    <w:rsid w:val="002C012F"/>
    <w:rsid w:val="002D4770"/>
    <w:rsid w:val="002F3F27"/>
    <w:rsid w:val="002F40E9"/>
    <w:rsid w:val="002F4219"/>
    <w:rsid w:val="002F4278"/>
    <w:rsid w:val="00320B09"/>
    <w:rsid w:val="00336CB8"/>
    <w:rsid w:val="0035503D"/>
    <w:rsid w:val="00356697"/>
    <w:rsid w:val="003650CB"/>
    <w:rsid w:val="003A5B93"/>
    <w:rsid w:val="003D280F"/>
    <w:rsid w:val="003E5DE4"/>
    <w:rsid w:val="00432633"/>
    <w:rsid w:val="004376EC"/>
    <w:rsid w:val="004427C9"/>
    <w:rsid w:val="00452160"/>
    <w:rsid w:val="00454752"/>
    <w:rsid w:val="00471963"/>
    <w:rsid w:val="00491F59"/>
    <w:rsid w:val="00495249"/>
    <w:rsid w:val="004E7D20"/>
    <w:rsid w:val="004F50DF"/>
    <w:rsid w:val="005351BA"/>
    <w:rsid w:val="005753DF"/>
    <w:rsid w:val="00582D7B"/>
    <w:rsid w:val="00595D1C"/>
    <w:rsid w:val="005A602C"/>
    <w:rsid w:val="005B3457"/>
    <w:rsid w:val="005F29E3"/>
    <w:rsid w:val="0061313D"/>
    <w:rsid w:val="006337C8"/>
    <w:rsid w:val="00650A0B"/>
    <w:rsid w:val="00651DEE"/>
    <w:rsid w:val="00697BE7"/>
    <w:rsid w:val="006A4BAD"/>
    <w:rsid w:val="006B3170"/>
    <w:rsid w:val="006D24CE"/>
    <w:rsid w:val="006E0D4C"/>
    <w:rsid w:val="006E50BC"/>
    <w:rsid w:val="00725965"/>
    <w:rsid w:val="00742598"/>
    <w:rsid w:val="0076157B"/>
    <w:rsid w:val="00771CC5"/>
    <w:rsid w:val="00792B97"/>
    <w:rsid w:val="00794652"/>
    <w:rsid w:val="007B683E"/>
    <w:rsid w:val="007D161C"/>
    <w:rsid w:val="007D682A"/>
    <w:rsid w:val="007E39BA"/>
    <w:rsid w:val="00804D13"/>
    <w:rsid w:val="00813B48"/>
    <w:rsid w:val="00821E14"/>
    <w:rsid w:val="00824814"/>
    <w:rsid w:val="00835F2B"/>
    <w:rsid w:val="008434B3"/>
    <w:rsid w:val="00897D61"/>
    <w:rsid w:val="008F2D93"/>
    <w:rsid w:val="00900965"/>
    <w:rsid w:val="00946A42"/>
    <w:rsid w:val="00952A36"/>
    <w:rsid w:val="0095348F"/>
    <w:rsid w:val="0095644E"/>
    <w:rsid w:val="009809E0"/>
    <w:rsid w:val="009A3388"/>
    <w:rsid w:val="009A740F"/>
    <w:rsid w:val="009D188F"/>
    <w:rsid w:val="009D25E8"/>
    <w:rsid w:val="009E2830"/>
    <w:rsid w:val="009E3100"/>
    <w:rsid w:val="009F6BB1"/>
    <w:rsid w:val="00A04015"/>
    <w:rsid w:val="00A17E66"/>
    <w:rsid w:val="00A21E09"/>
    <w:rsid w:val="00A36BBE"/>
    <w:rsid w:val="00A378C3"/>
    <w:rsid w:val="00A40C4C"/>
    <w:rsid w:val="00A4372A"/>
    <w:rsid w:val="00A7044E"/>
    <w:rsid w:val="00A82AE6"/>
    <w:rsid w:val="00A85694"/>
    <w:rsid w:val="00A94CF8"/>
    <w:rsid w:val="00AA6913"/>
    <w:rsid w:val="00AB23D6"/>
    <w:rsid w:val="00AB3ACF"/>
    <w:rsid w:val="00AB57DD"/>
    <w:rsid w:val="00AE1D3F"/>
    <w:rsid w:val="00AE3DD0"/>
    <w:rsid w:val="00AF0D8E"/>
    <w:rsid w:val="00B04B3E"/>
    <w:rsid w:val="00B07979"/>
    <w:rsid w:val="00B27A2B"/>
    <w:rsid w:val="00B32E6F"/>
    <w:rsid w:val="00B35C40"/>
    <w:rsid w:val="00B679D2"/>
    <w:rsid w:val="00B720D8"/>
    <w:rsid w:val="00BB070E"/>
    <w:rsid w:val="00BC5FDC"/>
    <w:rsid w:val="00BE1BA7"/>
    <w:rsid w:val="00C05FBD"/>
    <w:rsid w:val="00C34A2A"/>
    <w:rsid w:val="00C444C0"/>
    <w:rsid w:val="00C60008"/>
    <w:rsid w:val="00C66BB6"/>
    <w:rsid w:val="00C814EF"/>
    <w:rsid w:val="00C863C5"/>
    <w:rsid w:val="00C9211C"/>
    <w:rsid w:val="00CB3753"/>
    <w:rsid w:val="00CD3585"/>
    <w:rsid w:val="00CD52F7"/>
    <w:rsid w:val="00CE1299"/>
    <w:rsid w:val="00CF0582"/>
    <w:rsid w:val="00CF33AE"/>
    <w:rsid w:val="00D0569C"/>
    <w:rsid w:val="00D118E3"/>
    <w:rsid w:val="00D34EA1"/>
    <w:rsid w:val="00D40D9A"/>
    <w:rsid w:val="00D42759"/>
    <w:rsid w:val="00D42F84"/>
    <w:rsid w:val="00D44B6A"/>
    <w:rsid w:val="00D54790"/>
    <w:rsid w:val="00D573FB"/>
    <w:rsid w:val="00DA65DD"/>
    <w:rsid w:val="00DB1F31"/>
    <w:rsid w:val="00DB465D"/>
    <w:rsid w:val="00DE39F3"/>
    <w:rsid w:val="00DF1608"/>
    <w:rsid w:val="00E1622B"/>
    <w:rsid w:val="00E24098"/>
    <w:rsid w:val="00E341F3"/>
    <w:rsid w:val="00E40A56"/>
    <w:rsid w:val="00E57275"/>
    <w:rsid w:val="00E63097"/>
    <w:rsid w:val="00E70666"/>
    <w:rsid w:val="00E754A4"/>
    <w:rsid w:val="00EA0BBB"/>
    <w:rsid w:val="00EB645D"/>
    <w:rsid w:val="00EB7618"/>
    <w:rsid w:val="00EE7D78"/>
    <w:rsid w:val="00F1354E"/>
    <w:rsid w:val="00F430BE"/>
    <w:rsid w:val="00F46D97"/>
    <w:rsid w:val="00F65D2B"/>
    <w:rsid w:val="00F86360"/>
    <w:rsid w:val="00F87264"/>
    <w:rsid w:val="00F95302"/>
    <w:rsid w:val="00FA43D4"/>
    <w:rsid w:val="00FC3EE2"/>
    <w:rsid w:val="00FD0858"/>
    <w:rsid w:val="00FE65CF"/>
    <w:rsid w:val="00FE6602"/>
    <w:rsid w:val="00FF115D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1E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E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1E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E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5148-5A60-4446-BBD0-392C6B42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STUDIO</cp:lastModifiedBy>
  <cp:revision>67</cp:revision>
  <cp:lastPrinted>2018-03-13T09:19:00Z</cp:lastPrinted>
  <dcterms:created xsi:type="dcterms:W3CDTF">2018-03-13T09:33:00Z</dcterms:created>
  <dcterms:modified xsi:type="dcterms:W3CDTF">2018-03-14T09:15:00Z</dcterms:modified>
</cp:coreProperties>
</file>